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BF3BF" w14:textId="77777777" w:rsidR="00732D95" w:rsidRPr="00330632" w:rsidRDefault="000C65D6">
      <w:pPr>
        <w:rPr>
          <w:rFonts w:asciiTheme="minorHAnsi" w:hAnsiTheme="minorHAnsi" w:cstheme="minorHAnsi"/>
          <w:sz w:val="20"/>
        </w:rPr>
      </w:pPr>
    </w:p>
    <w:p w14:paraId="53F2A866" w14:textId="77777777" w:rsidR="00330632" w:rsidRPr="00330632" w:rsidRDefault="00330632" w:rsidP="00330632">
      <w:pPr>
        <w:pStyle w:val="Style"/>
        <w:spacing w:before="62" w:line="369" w:lineRule="exact"/>
        <w:ind w:right="1818"/>
        <w:rPr>
          <w:rFonts w:asciiTheme="minorHAnsi" w:hAnsiTheme="minorHAnsi" w:cstheme="minorHAnsi"/>
          <w:b/>
          <w:color w:val="0C0C0C"/>
          <w:sz w:val="20"/>
          <w:szCs w:val="22"/>
        </w:rPr>
      </w:pPr>
      <w:r w:rsidRPr="00330632">
        <w:rPr>
          <w:rFonts w:asciiTheme="minorHAnsi" w:hAnsiTheme="minorHAnsi" w:cstheme="minorHAnsi"/>
          <w:b/>
          <w:color w:val="0C0C0C"/>
          <w:w w:val="105"/>
          <w:sz w:val="20"/>
          <w:szCs w:val="22"/>
        </w:rPr>
        <w:t>I.  Intent</w:t>
      </w:r>
    </w:p>
    <w:p w14:paraId="1F332BDF" w14:textId="77777777" w:rsidR="00330632" w:rsidRPr="00330632" w:rsidRDefault="00330632" w:rsidP="00330632">
      <w:pPr>
        <w:pStyle w:val="Style"/>
        <w:numPr>
          <w:ilvl w:val="0"/>
          <w:numId w:val="9"/>
        </w:numPr>
        <w:spacing w:before="9" w:line="273" w:lineRule="exact"/>
        <w:ind w:left="1094" w:right="186" w:hanging="552"/>
        <w:rPr>
          <w:rFonts w:asciiTheme="minorHAnsi" w:hAnsiTheme="minorHAnsi" w:cstheme="minorHAnsi"/>
          <w:color w:val="0C0C0C"/>
          <w:sz w:val="20"/>
          <w:szCs w:val="22"/>
        </w:rPr>
      </w:pPr>
      <w:r w:rsidRPr="00330632">
        <w:rPr>
          <w:rFonts w:asciiTheme="minorHAnsi" w:hAnsiTheme="minorHAnsi" w:cstheme="minorHAnsi"/>
          <w:color w:val="0C0C0C"/>
          <w:sz w:val="20"/>
          <w:szCs w:val="22"/>
        </w:rPr>
        <w:t>Awarded annuall</w:t>
      </w:r>
      <w:r w:rsidRPr="00330632">
        <w:rPr>
          <w:rFonts w:asciiTheme="minorHAnsi" w:hAnsiTheme="minorHAnsi" w:cstheme="minorHAnsi"/>
          <w:color w:val="292929"/>
          <w:sz w:val="20"/>
          <w:szCs w:val="22"/>
        </w:rPr>
        <w:t xml:space="preserve">y </w:t>
      </w:r>
      <w:r w:rsidRPr="00330632">
        <w:rPr>
          <w:rFonts w:asciiTheme="minorHAnsi" w:hAnsiTheme="minorHAnsi" w:cstheme="minorHAnsi"/>
          <w:color w:val="0C0C0C"/>
          <w:sz w:val="20"/>
          <w:szCs w:val="22"/>
        </w:rPr>
        <w:t>to an individual demonstrating a high level of excellence in their job which is closely associated with enhancing the quality of laboratory animal research at their institution</w:t>
      </w:r>
    </w:p>
    <w:p w14:paraId="0926DA30" w14:textId="77777777" w:rsidR="00330632" w:rsidRPr="00330632" w:rsidRDefault="00330632" w:rsidP="00330632">
      <w:pPr>
        <w:pStyle w:val="Style"/>
        <w:numPr>
          <w:ilvl w:val="0"/>
          <w:numId w:val="9"/>
        </w:numPr>
        <w:spacing w:before="9" w:line="273" w:lineRule="exact"/>
        <w:ind w:left="1094" w:right="186" w:hanging="552"/>
        <w:rPr>
          <w:rFonts w:asciiTheme="minorHAnsi" w:hAnsiTheme="minorHAnsi" w:cstheme="minorHAnsi"/>
          <w:color w:val="0C0C0C"/>
          <w:sz w:val="20"/>
          <w:szCs w:val="22"/>
        </w:rPr>
      </w:pPr>
      <w:r w:rsidRPr="00330632">
        <w:rPr>
          <w:rFonts w:asciiTheme="minorHAnsi" w:hAnsiTheme="minorHAnsi" w:cstheme="minorHAnsi"/>
          <w:color w:val="0C0C0C"/>
          <w:sz w:val="20"/>
          <w:szCs w:val="22"/>
        </w:rPr>
        <w:t>Unique award honoring those individuals who perform work preserving and/or enhancing the quality of life of research animals.</w:t>
      </w:r>
    </w:p>
    <w:p w14:paraId="328D248D" w14:textId="77777777" w:rsidR="00330632" w:rsidRPr="00330632" w:rsidRDefault="00330632" w:rsidP="00330632">
      <w:pPr>
        <w:pStyle w:val="Style"/>
        <w:numPr>
          <w:ilvl w:val="0"/>
          <w:numId w:val="9"/>
        </w:numPr>
        <w:spacing w:line="278" w:lineRule="exact"/>
        <w:ind w:left="1094" w:right="28"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The award will consist of a plaque presented at the Michigan Branch AALAS annual banquet and a $100.00 honorarium. </w:t>
      </w:r>
    </w:p>
    <w:p w14:paraId="6BC00924" w14:textId="77777777" w:rsidR="00330632" w:rsidRPr="00330632" w:rsidRDefault="00330632" w:rsidP="00330632">
      <w:pPr>
        <w:pStyle w:val="Style"/>
        <w:tabs>
          <w:tab w:val="left" w:pos="360"/>
        </w:tabs>
        <w:spacing w:before="264" w:line="278" w:lineRule="exact"/>
        <w:ind w:right="23"/>
        <w:rPr>
          <w:rFonts w:asciiTheme="minorHAnsi" w:hAnsiTheme="minorHAnsi" w:cstheme="minorHAnsi"/>
          <w:b/>
          <w:color w:val="0C0C0C"/>
          <w:w w:val="105"/>
          <w:sz w:val="20"/>
          <w:szCs w:val="22"/>
        </w:rPr>
      </w:pPr>
      <w:r w:rsidRPr="00330632">
        <w:rPr>
          <w:rFonts w:asciiTheme="minorHAnsi" w:hAnsiTheme="minorHAnsi" w:cstheme="minorHAnsi"/>
          <w:b/>
          <w:color w:val="0C0C0C"/>
          <w:w w:val="105"/>
          <w:sz w:val="20"/>
          <w:szCs w:val="22"/>
        </w:rPr>
        <w:t xml:space="preserve">II. Eligibility </w:t>
      </w:r>
    </w:p>
    <w:p w14:paraId="412B94B4" w14:textId="77777777" w:rsidR="00330632" w:rsidRPr="00330632" w:rsidRDefault="00330632" w:rsidP="00330632">
      <w:pPr>
        <w:pStyle w:val="Style"/>
        <w:numPr>
          <w:ilvl w:val="0"/>
          <w:numId w:val="10"/>
        </w:numPr>
        <w:spacing w:line="278" w:lineRule="exact"/>
        <w:ind w:left="1094" w:right="23" w:hanging="542"/>
        <w:rPr>
          <w:rFonts w:asciiTheme="minorHAnsi" w:hAnsiTheme="minorHAnsi" w:cstheme="minorHAnsi"/>
          <w:color w:val="292929"/>
          <w:sz w:val="20"/>
          <w:szCs w:val="22"/>
        </w:rPr>
      </w:pPr>
      <w:r w:rsidRPr="00330632">
        <w:rPr>
          <w:rFonts w:asciiTheme="minorHAnsi" w:hAnsiTheme="minorHAnsi" w:cstheme="minorHAnsi"/>
          <w:color w:val="0C0C0C"/>
          <w:sz w:val="20"/>
          <w:szCs w:val="22"/>
        </w:rPr>
        <w:t xml:space="preserve">The nominee may be a Michigan Branch AALAS Member or non-member. </w:t>
      </w:r>
      <w:r w:rsidRPr="00330632">
        <w:rPr>
          <w:rFonts w:asciiTheme="minorHAnsi" w:hAnsiTheme="minorHAnsi" w:cstheme="minorHAnsi"/>
          <w:i/>
          <w:iCs/>
          <w:color w:val="0C0C0C"/>
          <w:sz w:val="20"/>
          <w:szCs w:val="22"/>
        </w:rPr>
        <w:t xml:space="preserve">(Non-members will receive a plaque and a two-year membership). </w:t>
      </w:r>
    </w:p>
    <w:p w14:paraId="3FF48326" w14:textId="77777777" w:rsidR="00330632" w:rsidRPr="00330632" w:rsidRDefault="00330632" w:rsidP="00330632">
      <w:pPr>
        <w:pStyle w:val="Style"/>
        <w:numPr>
          <w:ilvl w:val="0"/>
          <w:numId w:val="10"/>
        </w:numPr>
        <w:spacing w:line="278" w:lineRule="exact"/>
        <w:ind w:left="1094" w:right="23"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The nominee should be someone who has excelled indirectly in a research discipline associated with laboratory animal science. Examples of job functions may include, necropsy staff, quality assurance auditors, animal enrichment support staff, laboratory animal science administrative support staff, animal research compliance, IACUC staff, facilities staff, etc. </w:t>
      </w:r>
    </w:p>
    <w:p w14:paraId="225826C4" w14:textId="77777777" w:rsidR="00330632" w:rsidRPr="00330632" w:rsidRDefault="00330632" w:rsidP="00330632">
      <w:pPr>
        <w:pStyle w:val="Style"/>
        <w:numPr>
          <w:ilvl w:val="0"/>
          <w:numId w:val="10"/>
        </w:numPr>
        <w:spacing w:line="278" w:lineRule="exact"/>
        <w:ind w:left="1094" w:right="23"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The nominee cannot be currently responsible for animals within their job function and may or may not be certified at one of the AALAS levels</w:t>
      </w:r>
    </w:p>
    <w:p w14:paraId="2AD3FE80" w14:textId="77777777" w:rsidR="00330632" w:rsidRPr="00330632" w:rsidRDefault="00330632" w:rsidP="00330632">
      <w:pPr>
        <w:pStyle w:val="Style"/>
        <w:numPr>
          <w:ilvl w:val="0"/>
          <w:numId w:val="10"/>
        </w:numPr>
        <w:spacing w:line="278" w:lineRule="exact"/>
        <w:ind w:left="1094" w:right="23"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If no nominee is deemed sufficiently qualified by the judges, no award will be given</w:t>
      </w:r>
    </w:p>
    <w:p w14:paraId="21D7516A" w14:textId="77777777" w:rsidR="00330632" w:rsidRPr="00330632" w:rsidRDefault="00330632" w:rsidP="00330632">
      <w:pPr>
        <w:pStyle w:val="Style"/>
        <w:spacing w:before="264" w:line="283" w:lineRule="exact"/>
        <w:ind w:left="9"/>
        <w:rPr>
          <w:rFonts w:asciiTheme="minorHAnsi" w:hAnsiTheme="minorHAnsi" w:cstheme="minorHAnsi"/>
          <w:b/>
          <w:color w:val="0C0C0C"/>
          <w:w w:val="105"/>
          <w:sz w:val="20"/>
          <w:szCs w:val="22"/>
        </w:rPr>
      </w:pPr>
      <w:r w:rsidRPr="00330632">
        <w:rPr>
          <w:rFonts w:asciiTheme="minorHAnsi" w:hAnsiTheme="minorHAnsi" w:cstheme="minorHAnsi"/>
          <w:b/>
          <w:color w:val="0C0C0C"/>
          <w:w w:val="105"/>
          <w:sz w:val="20"/>
          <w:szCs w:val="22"/>
        </w:rPr>
        <w:t xml:space="preserve">III. Criteria </w:t>
      </w:r>
    </w:p>
    <w:p w14:paraId="5C5B0BF9" w14:textId="77777777" w:rsidR="00330632" w:rsidRPr="00330632" w:rsidRDefault="00330632" w:rsidP="00330632">
      <w:pPr>
        <w:pStyle w:val="Style"/>
        <w:numPr>
          <w:ilvl w:val="0"/>
          <w:numId w:val="11"/>
        </w:numPr>
        <w:spacing w:line="278" w:lineRule="exact"/>
        <w:ind w:left="1099"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Day-to-day job performance, contributing to the smooth operation of the unit. </w:t>
      </w:r>
    </w:p>
    <w:p w14:paraId="2BE73FB3" w14:textId="77777777" w:rsidR="00330632" w:rsidRPr="00330632" w:rsidRDefault="00330632" w:rsidP="00330632">
      <w:pPr>
        <w:pStyle w:val="Style"/>
        <w:numPr>
          <w:ilvl w:val="0"/>
          <w:numId w:val="11"/>
        </w:numPr>
        <w:spacing w:line="278" w:lineRule="exact"/>
        <w:ind w:left="1099"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Contribution to AALAS, specifically at the branch level. </w:t>
      </w:r>
    </w:p>
    <w:p w14:paraId="6183939C" w14:textId="77777777" w:rsidR="00330632" w:rsidRPr="00330632" w:rsidRDefault="00330632" w:rsidP="00330632">
      <w:pPr>
        <w:pStyle w:val="Style"/>
        <w:numPr>
          <w:ilvl w:val="0"/>
          <w:numId w:val="11"/>
        </w:numPr>
        <w:spacing w:line="278" w:lineRule="exact"/>
        <w:ind w:left="1099"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Benefits to the facility of employment.</w:t>
      </w:r>
    </w:p>
    <w:p w14:paraId="0FC2C2DB" w14:textId="77777777" w:rsidR="00330632" w:rsidRPr="00330632" w:rsidRDefault="00330632" w:rsidP="00330632">
      <w:pPr>
        <w:pStyle w:val="Style"/>
        <w:numPr>
          <w:ilvl w:val="0"/>
          <w:numId w:val="11"/>
        </w:numPr>
        <w:spacing w:before="14" w:line="268" w:lineRule="exact"/>
        <w:ind w:left="1104" w:right="75" w:hanging="547"/>
        <w:rPr>
          <w:rFonts w:asciiTheme="minorHAnsi" w:hAnsiTheme="minorHAnsi" w:cstheme="minorHAnsi"/>
          <w:color w:val="0C0C0C"/>
          <w:sz w:val="20"/>
          <w:szCs w:val="22"/>
        </w:rPr>
      </w:pPr>
      <w:r w:rsidRPr="00330632">
        <w:rPr>
          <w:rFonts w:asciiTheme="minorHAnsi" w:hAnsiTheme="minorHAnsi" w:cstheme="minorHAnsi"/>
          <w:color w:val="0C0C0C"/>
          <w:sz w:val="20"/>
          <w:szCs w:val="22"/>
        </w:rPr>
        <w:t>Participation in additional programs</w:t>
      </w:r>
      <w:r w:rsidRPr="00330632">
        <w:rPr>
          <w:rFonts w:asciiTheme="minorHAnsi" w:hAnsiTheme="minorHAnsi" w:cstheme="minorHAnsi"/>
          <w:color w:val="292929"/>
          <w:sz w:val="20"/>
          <w:szCs w:val="22"/>
        </w:rPr>
        <w:t xml:space="preserve">, </w:t>
      </w:r>
      <w:r w:rsidRPr="00330632">
        <w:rPr>
          <w:rFonts w:asciiTheme="minorHAnsi" w:hAnsiTheme="minorHAnsi" w:cstheme="minorHAnsi"/>
          <w:color w:val="0C0C0C"/>
          <w:sz w:val="20"/>
          <w:szCs w:val="22"/>
        </w:rPr>
        <w:t xml:space="preserve">such as public service, outside AALAS. </w:t>
      </w:r>
    </w:p>
    <w:p w14:paraId="3DBA16B6" w14:textId="77777777" w:rsidR="00330632" w:rsidRPr="00330632" w:rsidRDefault="00330632" w:rsidP="00330632">
      <w:pPr>
        <w:pStyle w:val="Style"/>
        <w:numPr>
          <w:ilvl w:val="0"/>
          <w:numId w:val="11"/>
        </w:numPr>
        <w:spacing w:before="14" w:line="268" w:lineRule="exact"/>
        <w:ind w:left="1104" w:right="75" w:hanging="547"/>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AALAS certification at ALAT, LAT, LATG level (not required). </w:t>
      </w:r>
    </w:p>
    <w:p w14:paraId="27062514" w14:textId="58EE1BB9" w:rsidR="00330632" w:rsidRPr="00330632" w:rsidRDefault="00330632" w:rsidP="00330632">
      <w:pPr>
        <w:pStyle w:val="Style"/>
        <w:numPr>
          <w:ilvl w:val="0"/>
          <w:numId w:val="11"/>
        </w:numPr>
        <w:spacing w:before="14" w:line="268" w:lineRule="exact"/>
        <w:ind w:left="1104" w:right="75" w:hanging="547"/>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Additional certifications or awards </w:t>
      </w:r>
      <w:r w:rsidR="0027548A" w:rsidRPr="00330632">
        <w:rPr>
          <w:rFonts w:asciiTheme="minorHAnsi" w:hAnsiTheme="minorHAnsi" w:cstheme="minorHAnsi"/>
          <w:color w:val="0C0C0C"/>
          <w:sz w:val="20"/>
          <w:szCs w:val="22"/>
        </w:rPr>
        <w:t>earned,</w:t>
      </w:r>
      <w:r w:rsidRPr="00330632">
        <w:rPr>
          <w:rFonts w:asciiTheme="minorHAnsi" w:hAnsiTheme="minorHAnsi" w:cstheme="minorHAnsi"/>
          <w:color w:val="0C0C0C"/>
          <w:sz w:val="20"/>
          <w:szCs w:val="22"/>
        </w:rPr>
        <w:t xml:space="preserve"> or pertinent education received. </w:t>
      </w:r>
    </w:p>
    <w:p w14:paraId="31C92564" w14:textId="77777777" w:rsidR="00330632" w:rsidRPr="00330632" w:rsidRDefault="00330632" w:rsidP="00330632">
      <w:pPr>
        <w:pStyle w:val="Style"/>
        <w:spacing w:before="259" w:line="283" w:lineRule="exact"/>
        <w:ind w:left="9" w:right="28"/>
        <w:rPr>
          <w:rFonts w:asciiTheme="minorHAnsi" w:hAnsiTheme="minorHAnsi" w:cstheme="minorHAnsi"/>
          <w:b/>
          <w:color w:val="0C0C0C"/>
          <w:w w:val="105"/>
          <w:sz w:val="20"/>
          <w:szCs w:val="22"/>
        </w:rPr>
      </w:pPr>
      <w:r w:rsidRPr="00330632">
        <w:rPr>
          <w:rFonts w:asciiTheme="minorHAnsi" w:hAnsiTheme="minorHAnsi" w:cstheme="minorHAnsi"/>
          <w:b/>
          <w:color w:val="0C0C0C"/>
          <w:w w:val="105"/>
          <w:sz w:val="20"/>
          <w:szCs w:val="22"/>
        </w:rPr>
        <w:t xml:space="preserve">IV. Nomination Packet Format </w:t>
      </w:r>
    </w:p>
    <w:p w14:paraId="0CAC3EDB" w14:textId="77777777" w:rsidR="00330632" w:rsidRPr="00330632" w:rsidRDefault="00330632" w:rsidP="00330632">
      <w:pPr>
        <w:pStyle w:val="Style"/>
        <w:numPr>
          <w:ilvl w:val="0"/>
          <w:numId w:val="12"/>
        </w:numPr>
        <w:spacing w:before="9" w:line="273" w:lineRule="exact"/>
        <w:ind w:left="1109" w:right="527" w:hanging="552"/>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Nomination form completed supporting how the nominee fits the criteria listed above. </w:t>
      </w:r>
    </w:p>
    <w:p w14:paraId="46F3FCA6" w14:textId="77777777" w:rsidR="00330632" w:rsidRPr="00330632" w:rsidRDefault="00330632" w:rsidP="00330632">
      <w:pPr>
        <w:pStyle w:val="Style"/>
        <w:numPr>
          <w:ilvl w:val="0"/>
          <w:numId w:val="12"/>
        </w:numPr>
        <w:spacing w:before="9" w:line="273" w:lineRule="exact"/>
        <w:ind w:left="1099" w:right="186" w:hanging="552"/>
        <w:rPr>
          <w:rFonts w:asciiTheme="minorHAnsi" w:hAnsiTheme="minorHAnsi" w:cstheme="minorHAnsi"/>
          <w:color w:val="0C0C0C"/>
          <w:sz w:val="20"/>
          <w:szCs w:val="22"/>
        </w:rPr>
      </w:pPr>
      <w:r w:rsidRPr="00330632">
        <w:rPr>
          <w:rFonts w:asciiTheme="minorHAnsi" w:hAnsiTheme="minorHAnsi" w:cstheme="minorHAnsi"/>
          <w:color w:val="0C0C0C"/>
          <w:sz w:val="20"/>
          <w:szCs w:val="22"/>
        </w:rPr>
        <w:t>Letters of endorsement, a maximum of three, preferably from the nominee's supervisor; endorsement letter should be limited to two typed pages</w:t>
      </w:r>
      <w:r w:rsidRPr="00330632">
        <w:rPr>
          <w:rFonts w:asciiTheme="minorHAnsi" w:hAnsiTheme="minorHAnsi" w:cstheme="minorHAnsi"/>
          <w:color w:val="292929"/>
          <w:sz w:val="20"/>
          <w:szCs w:val="22"/>
        </w:rPr>
        <w:t xml:space="preserve">, </w:t>
      </w:r>
      <w:r w:rsidRPr="00330632">
        <w:rPr>
          <w:rFonts w:asciiTheme="minorHAnsi" w:hAnsiTheme="minorHAnsi" w:cstheme="minorHAnsi"/>
          <w:color w:val="0C0C0C"/>
          <w:sz w:val="20"/>
          <w:szCs w:val="22"/>
        </w:rPr>
        <w:t xml:space="preserve">double spaced. </w:t>
      </w:r>
    </w:p>
    <w:p w14:paraId="193042C6" w14:textId="77777777" w:rsidR="0059641D" w:rsidRPr="00330632" w:rsidRDefault="00330632" w:rsidP="00330632">
      <w:pPr>
        <w:pStyle w:val="Style"/>
        <w:numPr>
          <w:ilvl w:val="0"/>
          <w:numId w:val="12"/>
        </w:numPr>
        <w:spacing w:before="9" w:line="273" w:lineRule="exact"/>
        <w:ind w:left="1099" w:right="186" w:hanging="552"/>
        <w:rPr>
          <w:rFonts w:asciiTheme="minorHAnsi" w:hAnsiTheme="minorHAnsi" w:cstheme="minorHAnsi"/>
          <w:color w:val="0C0C0C"/>
          <w:sz w:val="18"/>
          <w:szCs w:val="22"/>
        </w:rPr>
      </w:pPr>
      <w:r w:rsidRPr="00330632">
        <w:rPr>
          <w:rFonts w:asciiTheme="minorHAnsi" w:hAnsiTheme="minorHAnsi" w:cstheme="minorHAnsi"/>
          <w:color w:val="0C0C0C"/>
          <w:sz w:val="20"/>
        </w:rPr>
        <w:t>Proof of AALAS or other certification, if appropriate, a copy of the certificate is acceptable.</w:t>
      </w:r>
    </w:p>
    <w:p w14:paraId="6B7E70EE" w14:textId="77777777" w:rsidR="00330632" w:rsidRPr="00330632" w:rsidRDefault="00330632" w:rsidP="00330632">
      <w:pPr>
        <w:pStyle w:val="Style"/>
        <w:tabs>
          <w:tab w:val="left" w:pos="5"/>
          <w:tab w:val="left" w:pos="715"/>
        </w:tabs>
        <w:spacing w:before="249" w:line="288" w:lineRule="exact"/>
        <w:ind w:right="28"/>
        <w:rPr>
          <w:rFonts w:asciiTheme="minorHAnsi" w:hAnsiTheme="minorHAnsi" w:cstheme="minorHAnsi"/>
          <w:b/>
          <w:color w:val="0C0C0C"/>
          <w:w w:val="105"/>
          <w:sz w:val="20"/>
          <w:szCs w:val="22"/>
        </w:rPr>
      </w:pPr>
      <w:r w:rsidRPr="00330632">
        <w:rPr>
          <w:rFonts w:asciiTheme="minorHAnsi" w:hAnsiTheme="minorHAnsi" w:cstheme="minorHAnsi"/>
          <w:sz w:val="20"/>
          <w:szCs w:val="22"/>
        </w:rPr>
        <w:tab/>
      </w:r>
      <w:r w:rsidRPr="00330632">
        <w:rPr>
          <w:rFonts w:asciiTheme="minorHAnsi" w:hAnsiTheme="minorHAnsi" w:cstheme="minorHAnsi"/>
          <w:b/>
          <w:color w:val="0C0C0C"/>
          <w:w w:val="105"/>
          <w:sz w:val="20"/>
          <w:szCs w:val="22"/>
        </w:rPr>
        <w:t xml:space="preserve">V.  Nomination Packet Submission &amp; Deadline </w:t>
      </w:r>
    </w:p>
    <w:p w14:paraId="6CBF53D8" w14:textId="77777777" w:rsidR="00330632" w:rsidRPr="00330632" w:rsidRDefault="00330632" w:rsidP="00330632">
      <w:pPr>
        <w:pStyle w:val="Style"/>
        <w:numPr>
          <w:ilvl w:val="0"/>
          <w:numId w:val="8"/>
        </w:numPr>
        <w:spacing w:before="9" w:line="273" w:lineRule="exact"/>
        <w:ind w:left="1104" w:right="263"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The Michigan Branch AALAS Technician Affairs Committee (TAC) Chair will set the deadline for submissions annually. </w:t>
      </w:r>
    </w:p>
    <w:p w14:paraId="03006934" w14:textId="77777777" w:rsidR="00330632" w:rsidRPr="00330632" w:rsidRDefault="00330632" w:rsidP="00330632">
      <w:pPr>
        <w:pStyle w:val="Style"/>
        <w:numPr>
          <w:ilvl w:val="0"/>
          <w:numId w:val="8"/>
        </w:numPr>
        <w:spacing w:line="278" w:lineRule="exact"/>
        <w:ind w:left="1099" w:right="28" w:hanging="542"/>
        <w:rPr>
          <w:rFonts w:asciiTheme="minorHAnsi" w:hAnsiTheme="minorHAnsi" w:cstheme="minorHAnsi"/>
          <w:color w:val="0C0C0C"/>
          <w:sz w:val="20"/>
          <w:szCs w:val="22"/>
        </w:rPr>
      </w:pPr>
      <w:r w:rsidRPr="00330632">
        <w:rPr>
          <w:rFonts w:asciiTheme="minorHAnsi" w:hAnsiTheme="minorHAnsi" w:cstheme="minorHAnsi"/>
          <w:color w:val="0C0C0C"/>
          <w:sz w:val="20"/>
          <w:szCs w:val="22"/>
        </w:rPr>
        <w:t xml:space="preserve">The TAC Chair may choose to extend the deadline to increase participation in the awards programs. </w:t>
      </w:r>
    </w:p>
    <w:p w14:paraId="41D09A60" w14:textId="77777777" w:rsidR="00330632" w:rsidRPr="00330632" w:rsidRDefault="00330632" w:rsidP="00330632">
      <w:pPr>
        <w:pStyle w:val="Style"/>
        <w:numPr>
          <w:ilvl w:val="0"/>
          <w:numId w:val="8"/>
        </w:numPr>
        <w:spacing w:line="278" w:lineRule="exact"/>
        <w:ind w:left="1099" w:right="28" w:hanging="542"/>
        <w:rPr>
          <w:rFonts w:asciiTheme="minorHAnsi" w:hAnsiTheme="minorHAnsi" w:cstheme="minorHAnsi"/>
          <w:color w:val="000000"/>
          <w:sz w:val="20"/>
          <w:szCs w:val="22"/>
        </w:rPr>
      </w:pPr>
      <w:r w:rsidRPr="00330632">
        <w:rPr>
          <w:rFonts w:asciiTheme="minorHAnsi" w:hAnsiTheme="minorHAnsi" w:cstheme="minorHAnsi"/>
          <w:color w:val="0C0C0C"/>
          <w:sz w:val="20"/>
          <w:szCs w:val="22"/>
        </w:rPr>
        <w:t>Nomination packets must be mailed or emailed directly to the Michigan Branch AALAS Treasurer or appointee of the treasurer</w:t>
      </w:r>
      <w:r w:rsidRPr="00330632">
        <w:rPr>
          <w:rFonts w:asciiTheme="minorHAnsi" w:hAnsiTheme="minorHAnsi" w:cstheme="minorHAnsi"/>
          <w:color w:val="000000"/>
          <w:sz w:val="20"/>
          <w:szCs w:val="22"/>
        </w:rPr>
        <w:t xml:space="preserve">. </w:t>
      </w:r>
    </w:p>
    <w:p w14:paraId="7ABF2E57" w14:textId="77777777" w:rsidR="00330632" w:rsidRPr="00330632" w:rsidRDefault="00330632" w:rsidP="00330632">
      <w:pPr>
        <w:pStyle w:val="Style"/>
        <w:numPr>
          <w:ilvl w:val="0"/>
          <w:numId w:val="8"/>
        </w:numPr>
        <w:spacing w:line="278" w:lineRule="exact"/>
        <w:ind w:left="1099" w:right="28" w:hanging="542"/>
        <w:rPr>
          <w:rFonts w:asciiTheme="minorHAnsi" w:hAnsiTheme="minorHAnsi" w:cstheme="minorHAnsi"/>
          <w:color w:val="000000"/>
          <w:sz w:val="20"/>
          <w:szCs w:val="22"/>
        </w:rPr>
      </w:pPr>
      <w:r w:rsidRPr="00330632">
        <w:rPr>
          <w:rFonts w:asciiTheme="minorHAnsi" w:hAnsiTheme="minorHAnsi" w:cstheme="minorHAnsi"/>
          <w:color w:val="000000"/>
          <w:sz w:val="20"/>
          <w:szCs w:val="22"/>
        </w:rPr>
        <w:t>Nominees that do not meet the eligibility requirements outlined above will not be considered for an award.</w:t>
      </w:r>
    </w:p>
    <w:p w14:paraId="1361ABCE" w14:textId="77777777" w:rsidR="00330632" w:rsidRPr="00330632" w:rsidRDefault="00330632" w:rsidP="00330632">
      <w:pPr>
        <w:pStyle w:val="Style"/>
        <w:spacing w:before="9" w:line="273" w:lineRule="exact"/>
        <w:ind w:left="1099" w:right="186"/>
        <w:rPr>
          <w:rFonts w:asciiTheme="minorHAnsi" w:hAnsiTheme="minorHAnsi" w:cstheme="minorHAnsi"/>
          <w:color w:val="0C0C0C"/>
          <w:sz w:val="18"/>
          <w:szCs w:val="22"/>
        </w:rPr>
      </w:pPr>
      <w:bookmarkStart w:id="0" w:name="_GoBack"/>
      <w:bookmarkEnd w:id="0"/>
    </w:p>
    <w:p w14:paraId="2508BC67" w14:textId="77777777" w:rsidR="0059641D" w:rsidRDefault="0059641D"/>
    <w:p w14:paraId="5B308898" w14:textId="77777777" w:rsidR="00B72DB9" w:rsidRDefault="00B72DB9"/>
    <w:p w14:paraId="6FF50C80" w14:textId="77777777" w:rsidR="00B72DB9" w:rsidRDefault="00B72DB9"/>
    <w:p w14:paraId="26ED902D" w14:textId="77777777" w:rsidR="0059641D" w:rsidRPr="0059641D" w:rsidRDefault="0059641D" w:rsidP="00701002">
      <w:pPr>
        <w:spacing w:before="240"/>
        <w:rPr>
          <w:b/>
        </w:rPr>
      </w:pPr>
      <w:r w:rsidRPr="0059641D">
        <w:rPr>
          <w:b/>
        </w:rPr>
        <w:t>NOMINATION FORM COVER SHEET</w:t>
      </w:r>
    </w:p>
    <w:p w14:paraId="02C0C3A0" w14:textId="3E7AB062" w:rsidR="0059641D" w:rsidRPr="0059641D" w:rsidRDefault="0059641D" w:rsidP="00701002">
      <w:pPr>
        <w:pStyle w:val="ListParagraph"/>
        <w:numPr>
          <w:ilvl w:val="0"/>
          <w:numId w:val="7"/>
        </w:numPr>
        <w:spacing w:after="360"/>
        <w:rPr>
          <w:rFonts w:asciiTheme="minorHAnsi" w:eastAsia="Times New Roman" w:hAnsiTheme="minorHAnsi" w:cstheme="minorHAnsi"/>
          <w:szCs w:val="24"/>
        </w:rPr>
      </w:pPr>
      <w:r w:rsidRPr="0059641D">
        <w:rPr>
          <w:rFonts w:asciiTheme="minorHAnsi" w:eastAsia="Times New Roman" w:hAnsiTheme="minorHAnsi" w:cstheme="minorHAnsi"/>
          <w:szCs w:val="24"/>
        </w:rPr>
        <w:t xml:space="preserve">Please write a nomination that touches </w:t>
      </w:r>
      <w:r w:rsidR="0027548A">
        <w:rPr>
          <w:rFonts w:asciiTheme="minorHAnsi" w:eastAsia="Times New Roman" w:hAnsiTheme="minorHAnsi" w:cstheme="minorHAnsi"/>
          <w:szCs w:val="24"/>
        </w:rPr>
        <w:t xml:space="preserve">on </w:t>
      </w:r>
      <w:r w:rsidR="0027548A" w:rsidRPr="0059641D">
        <w:rPr>
          <w:rFonts w:asciiTheme="minorHAnsi" w:eastAsia="Times New Roman" w:hAnsiTheme="minorHAnsi" w:cstheme="minorHAnsi"/>
          <w:szCs w:val="24"/>
        </w:rPr>
        <w:t>all</w:t>
      </w:r>
      <w:r w:rsidRPr="0059641D">
        <w:rPr>
          <w:rFonts w:asciiTheme="minorHAnsi" w:eastAsia="Times New Roman" w:hAnsiTheme="minorHAnsi" w:cstheme="minorHAnsi"/>
          <w:szCs w:val="24"/>
        </w:rPr>
        <w:t xml:space="preserve"> the Criteria listed in section (III) of this packet.  </w:t>
      </w:r>
    </w:p>
    <w:p w14:paraId="381D8A39" w14:textId="77777777" w:rsidR="0059641D" w:rsidRPr="0059641D" w:rsidRDefault="0059641D" w:rsidP="00701002">
      <w:pPr>
        <w:pStyle w:val="ListParagraph"/>
        <w:numPr>
          <w:ilvl w:val="0"/>
          <w:numId w:val="7"/>
        </w:numPr>
        <w:spacing w:after="360"/>
        <w:rPr>
          <w:rFonts w:asciiTheme="minorHAnsi" w:eastAsia="Times New Roman" w:hAnsiTheme="minorHAnsi" w:cstheme="minorHAnsi"/>
          <w:szCs w:val="24"/>
        </w:rPr>
      </w:pPr>
      <w:r w:rsidRPr="0059641D">
        <w:rPr>
          <w:rFonts w:asciiTheme="minorHAnsi" w:eastAsia="Times New Roman" w:hAnsiTheme="minorHAnsi" w:cstheme="minorHAnsi"/>
          <w:szCs w:val="24"/>
        </w:rPr>
        <w:t xml:space="preserve">Ensure you provide a detailed description of the nominee’s performance. How does this employee go above and beyond the expected job performance? </w:t>
      </w:r>
    </w:p>
    <w:p w14:paraId="604C6FEB" w14:textId="77777777" w:rsidR="0059641D" w:rsidRPr="0059641D" w:rsidRDefault="0059641D" w:rsidP="00701002">
      <w:pPr>
        <w:pStyle w:val="ListParagraph"/>
        <w:numPr>
          <w:ilvl w:val="0"/>
          <w:numId w:val="7"/>
        </w:numPr>
        <w:spacing w:after="360"/>
        <w:rPr>
          <w:rFonts w:asciiTheme="minorHAnsi" w:eastAsia="Times New Roman" w:hAnsiTheme="minorHAnsi" w:cstheme="minorHAnsi"/>
          <w:szCs w:val="24"/>
        </w:rPr>
      </w:pPr>
      <w:r w:rsidRPr="0059641D">
        <w:rPr>
          <w:rFonts w:asciiTheme="minorHAnsi" w:eastAsia="Times New Roman" w:hAnsiTheme="minorHAnsi" w:cstheme="minorHAnsi"/>
          <w:szCs w:val="24"/>
        </w:rPr>
        <w:t xml:space="preserve">List any proficiencies, contributions, or accomplishments of the nominee (this may include continuing education, AALAS participation at state, district and national levels): </w:t>
      </w:r>
    </w:p>
    <w:p w14:paraId="6F6E7897" w14:textId="77777777" w:rsidR="0059641D" w:rsidRPr="0059641D" w:rsidRDefault="0059641D" w:rsidP="00701002">
      <w:pPr>
        <w:pStyle w:val="ListParagraph"/>
        <w:numPr>
          <w:ilvl w:val="0"/>
          <w:numId w:val="7"/>
        </w:numPr>
        <w:spacing w:after="360"/>
        <w:rPr>
          <w:rFonts w:asciiTheme="minorHAnsi" w:eastAsia="Times New Roman" w:hAnsiTheme="minorHAnsi" w:cstheme="minorHAnsi"/>
          <w:szCs w:val="24"/>
        </w:rPr>
      </w:pPr>
      <w:r w:rsidRPr="0059641D">
        <w:rPr>
          <w:rFonts w:asciiTheme="minorHAnsi" w:eastAsia="Times New Roman" w:hAnsiTheme="minorHAnsi" w:cstheme="minorHAnsi"/>
          <w:szCs w:val="24"/>
        </w:rPr>
        <w:t xml:space="preserve">Please summarize why you believe this person should be considered for this award (i.e. character of the nominee, personal interests in the field, </w:t>
      </w:r>
      <w:r w:rsidR="00B72DB9">
        <w:rPr>
          <w:rFonts w:asciiTheme="minorHAnsi" w:eastAsia="Times New Roman" w:hAnsiTheme="minorHAnsi" w:cstheme="minorHAnsi"/>
          <w:szCs w:val="24"/>
        </w:rPr>
        <w:t xml:space="preserve">support and benefit this individual has given to </w:t>
      </w:r>
      <w:r w:rsidRPr="0059641D">
        <w:rPr>
          <w:rFonts w:asciiTheme="minorHAnsi" w:eastAsia="Times New Roman" w:hAnsiTheme="minorHAnsi" w:cstheme="minorHAnsi"/>
          <w:szCs w:val="24"/>
        </w:rPr>
        <w:t>lab animal science)</w:t>
      </w:r>
      <w:r w:rsidR="00701002">
        <w:rPr>
          <w:rFonts w:asciiTheme="minorHAnsi" w:eastAsia="Times New Roman" w:hAnsiTheme="minorHAnsi" w:cstheme="minorHAnsi"/>
          <w:szCs w:val="24"/>
        </w:rPr>
        <w:t xml:space="preserve">. You may include up to two letters of support. </w:t>
      </w:r>
    </w:p>
    <w:p w14:paraId="7C151A1C" w14:textId="77777777" w:rsidR="0059641D" w:rsidRDefault="0059641D" w:rsidP="0059641D"/>
    <w:tbl>
      <w:tblPr>
        <w:tblStyle w:val="TableGridLight"/>
        <w:tblW w:w="0" w:type="auto"/>
        <w:tblLook w:val="04A0" w:firstRow="1" w:lastRow="0" w:firstColumn="1" w:lastColumn="0" w:noHBand="0" w:noVBand="1"/>
      </w:tblPr>
      <w:tblGrid>
        <w:gridCol w:w="2250"/>
        <w:gridCol w:w="7100"/>
      </w:tblGrid>
      <w:tr w:rsidR="00701002" w14:paraId="1CFA60CE" w14:textId="77777777" w:rsidTr="00701002">
        <w:tc>
          <w:tcPr>
            <w:tcW w:w="2250" w:type="dxa"/>
            <w:tcBorders>
              <w:top w:val="nil"/>
              <w:left w:val="nil"/>
              <w:bottom w:val="nil"/>
              <w:right w:val="nil"/>
            </w:tcBorders>
          </w:tcPr>
          <w:p w14:paraId="50979BAF" w14:textId="77777777" w:rsidR="00701002" w:rsidRPr="00701002" w:rsidRDefault="00701002" w:rsidP="00701002">
            <w:pPr>
              <w:spacing w:after="0"/>
              <w:rPr>
                <w:b/>
              </w:rPr>
            </w:pPr>
            <w:r w:rsidRPr="00701002">
              <w:rPr>
                <w:b/>
              </w:rPr>
              <w:t>Name of Nominee:</w:t>
            </w:r>
          </w:p>
        </w:tc>
        <w:tc>
          <w:tcPr>
            <w:tcW w:w="7100" w:type="dxa"/>
            <w:tcBorders>
              <w:left w:val="nil"/>
              <w:bottom w:val="single" w:sz="4" w:space="0" w:color="auto"/>
            </w:tcBorders>
          </w:tcPr>
          <w:p w14:paraId="633C579F" w14:textId="77777777" w:rsidR="00701002" w:rsidRDefault="00701002" w:rsidP="00701002">
            <w:pPr>
              <w:spacing w:after="0"/>
            </w:pPr>
          </w:p>
        </w:tc>
      </w:tr>
      <w:tr w:rsidR="00701002" w14:paraId="2800281A" w14:textId="77777777" w:rsidTr="00701002">
        <w:tc>
          <w:tcPr>
            <w:tcW w:w="2250" w:type="dxa"/>
            <w:tcBorders>
              <w:top w:val="nil"/>
            </w:tcBorders>
          </w:tcPr>
          <w:p w14:paraId="4C6083D8" w14:textId="77777777" w:rsidR="00701002" w:rsidRPr="00701002" w:rsidRDefault="00701002" w:rsidP="00701002">
            <w:pPr>
              <w:spacing w:after="0"/>
              <w:rPr>
                <w:b/>
              </w:rPr>
            </w:pPr>
            <w:r w:rsidRPr="00701002">
              <w:rPr>
                <w:b/>
              </w:rPr>
              <w:t>Nominee E-Mail:</w:t>
            </w:r>
          </w:p>
        </w:tc>
        <w:tc>
          <w:tcPr>
            <w:tcW w:w="7100" w:type="dxa"/>
            <w:tcBorders>
              <w:top w:val="single" w:sz="4" w:space="0" w:color="auto"/>
              <w:bottom w:val="single" w:sz="4" w:space="0" w:color="auto"/>
            </w:tcBorders>
          </w:tcPr>
          <w:p w14:paraId="2DAEDA79" w14:textId="77777777" w:rsidR="00701002" w:rsidRDefault="00701002" w:rsidP="00701002">
            <w:pPr>
              <w:spacing w:after="0"/>
            </w:pPr>
          </w:p>
        </w:tc>
      </w:tr>
      <w:tr w:rsidR="00B72DB9" w14:paraId="1671B12D" w14:textId="77777777" w:rsidTr="00701002">
        <w:tc>
          <w:tcPr>
            <w:tcW w:w="2250" w:type="dxa"/>
            <w:tcBorders>
              <w:top w:val="nil"/>
            </w:tcBorders>
          </w:tcPr>
          <w:p w14:paraId="290F469D" w14:textId="77777777" w:rsidR="00B72DB9" w:rsidRPr="00701002" w:rsidRDefault="00B72DB9" w:rsidP="00701002">
            <w:pPr>
              <w:spacing w:after="0"/>
              <w:rPr>
                <w:b/>
              </w:rPr>
            </w:pPr>
            <w:r w:rsidRPr="00701002">
              <w:rPr>
                <w:b/>
              </w:rPr>
              <w:t>Company/ Institution:</w:t>
            </w:r>
          </w:p>
        </w:tc>
        <w:tc>
          <w:tcPr>
            <w:tcW w:w="7100" w:type="dxa"/>
            <w:tcBorders>
              <w:top w:val="single" w:sz="4" w:space="0" w:color="auto"/>
              <w:bottom w:val="single" w:sz="4" w:space="0" w:color="auto"/>
            </w:tcBorders>
          </w:tcPr>
          <w:p w14:paraId="4A14AE5B" w14:textId="77777777" w:rsidR="00B72DB9" w:rsidRDefault="00B72DB9" w:rsidP="00701002">
            <w:pPr>
              <w:spacing w:after="0"/>
            </w:pPr>
          </w:p>
        </w:tc>
      </w:tr>
      <w:tr w:rsidR="00701002" w14:paraId="09E0356F" w14:textId="77777777" w:rsidTr="00701002">
        <w:tc>
          <w:tcPr>
            <w:tcW w:w="2250" w:type="dxa"/>
          </w:tcPr>
          <w:p w14:paraId="22A6D634" w14:textId="77777777" w:rsidR="00701002" w:rsidRPr="00701002" w:rsidRDefault="00701002" w:rsidP="00701002">
            <w:pPr>
              <w:spacing w:after="0"/>
              <w:rPr>
                <w:b/>
              </w:rPr>
            </w:pPr>
          </w:p>
        </w:tc>
        <w:tc>
          <w:tcPr>
            <w:tcW w:w="7100" w:type="dxa"/>
            <w:tcBorders>
              <w:top w:val="single" w:sz="4" w:space="0" w:color="auto"/>
            </w:tcBorders>
          </w:tcPr>
          <w:p w14:paraId="75744DF9" w14:textId="77777777" w:rsidR="00701002" w:rsidRDefault="00701002" w:rsidP="00701002">
            <w:pPr>
              <w:spacing w:after="0"/>
            </w:pPr>
          </w:p>
        </w:tc>
      </w:tr>
      <w:tr w:rsidR="00701002" w14:paraId="572F870B" w14:textId="77777777" w:rsidTr="00701002">
        <w:tc>
          <w:tcPr>
            <w:tcW w:w="2250" w:type="dxa"/>
          </w:tcPr>
          <w:p w14:paraId="796E8D0E" w14:textId="77777777" w:rsidR="00701002" w:rsidRPr="00701002" w:rsidRDefault="00701002" w:rsidP="00701002">
            <w:pPr>
              <w:spacing w:after="0"/>
              <w:rPr>
                <w:b/>
              </w:rPr>
            </w:pPr>
            <w:r w:rsidRPr="00701002">
              <w:rPr>
                <w:b/>
              </w:rPr>
              <w:t>Name of Nominator:</w:t>
            </w:r>
          </w:p>
        </w:tc>
        <w:tc>
          <w:tcPr>
            <w:tcW w:w="7100" w:type="dxa"/>
            <w:tcBorders>
              <w:bottom w:val="single" w:sz="4" w:space="0" w:color="auto"/>
            </w:tcBorders>
          </w:tcPr>
          <w:p w14:paraId="212658F6" w14:textId="77777777" w:rsidR="00701002" w:rsidRDefault="00701002" w:rsidP="00701002">
            <w:pPr>
              <w:spacing w:after="0"/>
            </w:pPr>
          </w:p>
        </w:tc>
      </w:tr>
      <w:tr w:rsidR="00701002" w14:paraId="47E422F4" w14:textId="77777777" w:rsidTr="00701002">
        <w:tc>
          <w:tcPr>
            <w:tcW w:w="2250" w:type="dxa"/>
            <w:tcBorders>
              <w:bottom w:val="nil"/>
            </w:tcBorders>
          </w:tcPr>
          <w:p w14:paraId="555C9B3E" w14:textId="77777777" w:rsidR="00701002" w:rsidRPr="00701002" w:rsidRDefault="00701002" w:rsidP="00701002">
            <w:pPr>
              <w:spacing w:after="0"/>
              <w:rPr>
                <w:b/>
              </w:rPr>
            </w:pPr>
            <w:r w:rsidRPr="00701002">
              <w:rPr>
                <w:b/>
              </w:rPr>
              <w:t>Nominator E-Mail:</w:t>
            </w:r>
          </w:p>
        </w:tc>
        <w:tc>
          <w:tcPr>
            <w:tcW w:w="7100" w:type="dxa"/>
            <w:tcBorders>
              <w:top w:val="single" w:sz="4" w:space="0" w:color="auto"/>
              <w:bottom w:val="single" w:sz="4" w:space="0" w:color="auto"/>
            </w:tcBorders>
          </w:tcPr>
          <w:p w14:paraId="5CBC8917" w14:textId="77777777" w:rsidR="00701002" w:rsidRDefault="00701002" w:rsidP="00701002">
            <w:pPr>
              <w:spacing w:after="0"/>
            </w:pPr>
          </w:p>
        </w:tc>
      </w:tr>
      <w:tr w:rsidR="00701002" w14:paraId="0E15FF39" w14:textId="77777777" w:rsidTr="00701002">
        <w:trPr>
          <w:trHeight w:val="60"/>
        </w:trPr>
        <w:tc>
          <w:tcPr>
            <w:tcW w:w="9350" w:type="dxa"/>
            <w:gridSpan w:val="2"/>
            <w:tcBorders>
              <w:top w:val="nil"/>
              <w:left w:val="nil"/>
              <w:bottom w:val="nil"/>
              <w:right w:val="nil"/>
            </w:tcBorders>
          </w:tcPr>
          <w:p w14:paraId="161DBE30" w14:textId="77777777" w:rsidR="00701002" w:rsidRPr="00701002" w:rsidRDefault="00701002" w:rsidP="00701002">
            <w:pPr>
              <w:spacing w:after="0"/>
              <w:rPr>
                <w:i/>
                <w:sz w:val="18"/>
              </w:rPr>
            </w:pPr>
            <w:proofErr w:type="gramStart"/>
            <w:r w:rsidRPr="00701002">
              <w:rPr>
                <w:i/>
                <w:sz w:val="16"/>
              </w:rPr>
              <w:t>In the event that</w:t>
            </w:r>
            <w:proofErr w:type="gramEnd"/>
            <w:r w:rsidRPr="00701002">
              <w:rPr>
                <w:i/>
                <w:sz w:val="16"/>
              </w:rPr>
              <w:t xml:space="preserve"> your nominee wins, you will have the option of presenting his/her award at the banquet.  </w:t>
            </w:r>
          </w:p>
        </w:tc>
      </w:tr>
    </w:tbl>
    <w:p w14:paraId="7CECE1A1" w14:textId="77777777" w:rsidR="0059641D" w:rsidRDefault="0059641D" w:rsidP="0059641D"/>
    <w:sectPr w:rsidR="0059641D" w:rsidSect="00330632">
      <w:headerReference w:type="default" r:id="rId7"/>
      <w:footerReference w:type="default" r:id="rId8"/>
      <w:pgSz w:w="12240" w:h="15840"/>
      <w:pgMar w:top="1440" w:right="990" w:bottom="720" w:left="1350" w:header="81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921F" w14:textId="77777777" w:rsidR="000C65D6" w:rsidRDefault="000C65D6" w:rsidP="0059641D">
      <w:pPr>
        <w:spacing w:after="0" w:line="240" w:lineRule="auto"/>
      </w:pPr>
      <w:r>
        <w:separator/>
      </w:r>
    </w:p>
  </w:endnote>
  <w:endnote w:type="continuationSeparator" w:id="0">
    <w:p w14:paraId="5809349D" w14:textId="77777777" w:rsidR="000C65D6" w:rsidRDefault="000C65D6" w:rsidP="0059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71BC" w14:textId="7C1158D4" w:rsidR="00701002" w:rsidRPr="00701002" w:rsidRDefault="00701002">
    <w:pPr>
      <w:pStyle w:val="Footer"/>
      <w:rPr>
        <w:sz w:val="16"/>
      </w:rPr>
    </w:pPr>
    <w:r w:rsidRPr="00701002">
      <w:rPr>
        <w:sz w:val="16"/>
      </w:rPr>
      <w:t>Updated 1</w:t>
    </w:r>
    <w:r w:rsidR="006F44FB">
      <w:rPr>
        <w:sz w:val="16"/>
      </w:rPr>
      <w:t>2</w:t>
    </w:r>
    <w:r w:rsidRPr="00701002">
      <w:rPr>
        <w:sz w:val="16"/>
      </w:rPr>
      <w:t>.</w:t>
    </w:r>
    <w:r w:rsidR="006F44FB">
      <w:rPr>
        <w:sz w:val="16"/>
      </w:rPr>
      <w:t>02</w:t>
    </w:r>
    <w:r w:rsidRPr="00701002">
      <w:rPr>
        <w:sz w:val="16"/>
      </w:rPr>
      <w:t>.</w:t>
    </w:r>
    <w:r w:rsidR="006F44FB">
      <w:rPr>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D9B0B" w14:textId="77777777" w:rsidR="000C65D6" w:rsidRDefault="000C65D6" w:rsidP="0059641D">
      <w:pPr>
        <w:spacing w:after="0" w:line="240" w:lineRule="auto"/>
      </w:pPr>
      <w:r>
        <w:separator/>
      </w:r>
    </w:p>
  </w:footnote>
  <w:footnote w:type="continuationSeparator" w:id="0">
    <w:p w14:paraId="5DBF4227" w14:textId="77777777" w:rsidR="000C65D6" w:rsidRDefault="000C65D6" w:rsidP="0059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FB7B" w14:textId="5C063CEA" w:rsidR="0059641D" w:rsidRDefault="0059641D" w:rsidP="0059641D">
    <w:pPr>
      <w:pStyle w:val="Header"/>
      <w:jc w:val="center"/>
    </w:pPr>
    <w:r>
      <w:rPr>
        <w:noProof/>
      </w:rPr>
      <mc:AlternateContent>
        <mc:Choice Requires="wpg">
          <w:drawing>
            <wp:anchor distT="0" distB="0" distL="114300" distR="114300" simplePos="0" relativeHeight="251659264" behindDoc="0" locked="0" layoutInCell="1" allowOverlap="1" wp14:anchorId="692257C8" wp14:editId="10C66E6D">
              <wp:simplePos x="0" y="0"/>
              <wp:positionH relativeFrom="column">
                <wp:posOffset>-914400</wp:posOffset>
              </wp:positionH>
              <wp:positionV relativeFrom="paragraph">
                <wp:posOffset>-228600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857F95" id="Group 159" o:spid="_x0000_s1026" style="position:absolute;margin-left:-1in;margin-top:-18pt;width:133.9pt;height:80.65pt;z-index:251659264;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p>
  <w:p w14:paraId="304C281B" w14:textId="34219D24" w:rsidR="0027548A" w:rsidRDefault="0027548A" w:rsidP="0059641D">
    <w:pPr>
      <w:pStyle w:val="Header"/>
      <w:jc w:val="center"/>
      <w:rPr>
        <w:sz w:val="24"/>
      </w:rPr>
    </w:pPr>
    <w:r>
      <w:rPr>
        <w:noProof/>
      </w:rPr>
      <w:drawing>
        <wp:inline distT="0" distB="0" distL="0" distR="0" wp14:anchorId="4AB700BF" wp14:editId="61EFA1AE">
          <wp:extent cx="1026912" cy="86369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biLevel thresh="75000"/>
                    <a:extLst>
                      <a:ext uri="{28A0092B-C50C-407E-A947-70E740481C1C}">
                        <a14:useLocalDpi xmlns:a14="http://schemas.microsoft.com/office/drawing/2010/main" val="0"/>
                      </a:ext>
                    </a:extLst>
                  </a:blip>
                  <a:srcRect l="13437" t="9464" r="12077" b="17016"/>
                  <a:stretch/>
                </pic:blipFill>
                <pic:spPr bwMode="auto">
                  <a:xfrm>
                    <a:off x="0" y="0"/>
                    <a:ext cx="1026912" cy="863695"/>
                  </a:xfrm>
                  <a:prstGeom prst="rect">
                    <a:avLst/>
                  </a:prstGeom>
                  <a:noFill/>
                  <a:ln>
                    <a:noFill/>
                  </a:ln>
                  <a:extLst>
                    <a:ext uri="{53640926-AAD7-44D8-BBD7-CCE9431645EC}">
                      <a14:shadowObscured xmlns:a14="http://schemas.microsoft.com/office/drawing/2010/main"/>
                    </a:ext>
                  </a:extLst>
                </pic:spPr>
              </pic:pic>
            </a:graphicData>
          </a:graphic>
        </wp:inline>
      </w:drawing>
    </w:r>
  </w:p>
  <w:p w14:paraId="6DAEC117" w14:textId="34301851" w:rsidR="0027548A" w:rsidRDefault="0027548A" w:rsidP="0059641D">
    <w:pPr>
      <w:pStyle w:val="Header"/>
      <w:jc w:val="center"/>
      <w:rPr>
        <w:sz w:val="24"/>
      </w:rPr>
    </w:pPr>
  </w:p>
  <w:p w14:paraId="2BA75A27" w14:textId="49468D15" w:rsidR="0059641D" w:rsidRPr="006F44FB" w:rsidRDefault="0059641D" w:rsidP="0059641D">
    <w:pPr>
      <w:pStyle w:val="Header"/>
      <w:jc w:val="center"/>
      <w:rPr>
        <w:rFonts w:ascii="Franklin Gothic Heavy" w:hAnsi="Franklin Gothic Heavy"/>
        <w:sz w:val="24"/>
      </w:rPr>
    </w:pPr>
    <w:r w:rsidRPr="006F44FB">
      <w:rPr>
        <w:rFonts w:ascii="Franklin Gothic Heavy" w:hAnsi="Franklin Gothic Heavy"/>
        <w:sz w:val="24"/>
      </w:rPr>
      <w:t xml:space="preserve">MICHIGAN BRANCH AALAS </w:t>
    </w:r>
  </w:p>
  <w:p w14:paraId="4E3A540C" w14:textId="77777777" w:rsidR="0059641D" w:rsidRPr="006F44FB" w:rsidRDefault="00330632" w:rsidP="0059641D">
    <w:pPr>
      <w:pStyle w:val="Header"/>
      <w:jc w:val="center"/>
      <w:rPr>
        <w:rFonts w:ascii="Franklin Gothic Heavy" w:hAnsi="Franklin Gothic Heavy"/>
        <w:sz w:val="24"/>
      </w:rPr>
    </w:pPr>
    <w:r w:rsidRPr="006F44FB">
      <w:rPr>
        <w:rFonts w:ascii="Franklin Gothic Heavy" w:hAnsi="Franklin Gothic Heavy"/>
        <w:sz w:val="24"/>
      </w:rPr>
      <w:t>RESEARCH SUPPORT STAFF</w:t>
    </w:r>
    <w:r w:rsidR="00B72DB9" w:rsidRPr="006F44FB">
      <w:rPr>
        <w:rFonts w:ascii="Franklin Gothic Heavy" w:hAnsi="Franklin Gothic Heavy"/>
        <w:sz w:val="24"/>
      </w:rPr>
      <w:t xml:space="preserve"> OF THE YEAR</w:t>
    </w:r>
    <w:r w:rsidR="0059641D" w:rsidRPr="006F44FB">
      <w:rPr>
        <w:rFonts w:ascii="Franklin Gothic Heavy" w:hAnsi="Franklin Gothic Heavy"/>
        <w:sz w:val="24"/>
      </w:rPr>
      <w:t xml:space="preserve">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1D27"/>
    <w:multiLevelType w:val="singleLevel"/>
    <w:tmpl w:val="FC063700"/>
    <w:lvl w:ilvl="0">
      <w:start w:val="1"/>
      <w:numFmt w:val="lowerLetter"/>
      <w:lvlText w:val="%1."/>
      <w:legacy w:legacy="1" w:legacySpace="0" w:legacyIndent="0"/>
      <w:lvlJc w:val="left"/>
      <w:pPr>
        <w:ind w:left="0" w:firstLine="0"/>
      </w:pPr>
      <w:rPr>
        <w:rFonts w:ascii="Times New Roman" w:hAnsi="Times New Roman" w:cs="Times New Roman" w:hint="default"/>
        <w:color w:val="0C0C0C"/>
      </w:rPr>
    </w:lvl>
  </w:abstractNum>
  <w:abstractNum w:abstractNumId="1" w15:restartNumberingAfterBreak="0">
    <w:nsid w:val="166E3D0B"/>
    <w:multiLevelType w:val="multilevel"/>
    <w:tmpl w:val="310CEDE6"/>
    <w:lvl w:ilvl="0">
      <w:start w:val="1"/>
      <w:numFmt w:val="lowerLetter"/>
      <w:lvlText w:val="%1."/>
      <w:lvlJc w:val="left"/>
      <w:pPr>
        <w:ind w:left="-360" w:firstLine="0"/>
      </w:pPr>
      <w:rPr>
        <w:rFonts w:ascii="Times New Roman" w:eastAsia="Times New Roman" w:hAnsi="Times New Roman" w:cs="Times New Roman"/>
        <w:color w:val="0C0C0C"/>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 w15:restartNumberingAfterBreak="0">
    <w:nsid w:val="18E5328E"/>
    <w:multiLevelType w:val="multilevel"/>
    <w:tmpl w:val="43B60BB4"/>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8E21BE5"/>
    <w:multiLevelType w:val="singleLevel"/>
    <w:tmpl w:val="FC063700"/>
    <w:lvl w:ilvl="0">
      <w:start w:val="1"/>
      <w:numFmt w:val="lowerLetter"/>
      <w:lvlText w:val="%1."/>
      <w:legacy w:legacy="1" w:legacySpace="0" w:legacyIndent="0"/>
      <w:lvlJc w:val="left"/>
      <w:pPr>
        <w:ind w:left="0" w:firstLine="0"/>
      </w:pPr>
      <w:rPr>
        <w:rFonts w:ascii="Times New Roman" w:hAnsi="Times New Roman" w:cs="Times New Roman" w:hint="default"/>
        <w:color w:val="0C0C0C"/>
      </w:rPr>
    </w:lvl>
  </w:abstractNum>
  <w:abstractNum w:abstractNumId="4" w15:restartNumberingAfterBreak="0">
    <w:nsid w:val="2973532B"/>
    <w:multiLevelType w:val="singleLevel"/>
    <w:tmpl w:val="FC063700"/>
    <w:lvl w:ilvl="0">
      <w:start w:val="1"/>
      <w:numFmt w:val="lowerLetter"/>
      <w:lvlText w:val="%1."/>
      <w:legacy w:legacy="1" w:legacySpace="0" w:legacyIndent="0"/>
      <w:lvlJc w:val="left"/>
      <w:pPr>
        <w:ind w:left="0" w:firstLine="0"/>
      </w:pPr>
      <w:rPr>
        <w:rFonts w:ascii="Times New Roman" w:hAnsi="Times New Roman" w:cs="Times New Roman" w:hint="default"/>
        <w:color w:val="0C0C0C"/>
      </w:rPr>
    </w:lvl>
  </w:abstractNum>
  <w:abstractNum w:abstractNumId="5" w15:restartNumberingAfterBreak="0">
    <w:nsid w:val="30044535"/>
    <w:multiLevelType w:val="hybridMultilevel"/>
    <w:tmpl w:val="A3EA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D5706"/>
    <w:multiLevelType w:val="multilevel"/>
    <w:tmpl w:val="839432EC"/>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3485B70"/>
    <w:multiLevelType w:val="singleLevel"/>
    <w:tmpl w:val="FC063700"/>
    <w:lvl w:ilvl="0">
      <w:start w:val="1"/>
      <w:numFmt w:val="lowerLetter"/>
      <w:lvlText w:val="%1."/>
      <w:legacy w:legacy="1" w:legacySpace="0" w:legacyIndent="0"/>
      <w:lvlJc w:val="left"/>
      <w:pPr>
        <w:ind w:left="0" w:firstLine="0"/>
      </w:pPr>
      <w:rPr>
        <w:rFonts w:ascii="Times New Roman" w:hAnsi="Times New Roman" w:cs="Times New Roman" w:hint="default"/>
        <w:color w:val="0C0C0C"/>
      </w:rPr>
    </w:lvl>
  </w:abstractNum>
  <w:abstractNum w:abstractNumId="8" w15:restartNumberingAfterBreak="0">
    <w:nsid w:val="4A7D525A"/>
    <w:multiLevelType w:val="hybridMultilevel"/>
    <w:tmpl w:val="335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B5339"/>
    <w:multiLevelType w:val="multilevel"/>
    <w:tmpl w:val="11E85FAE"/>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011413F"/>
    <w:multiLevelType w:val="singleLevel"/>
    <w:tmpl w:val="FC063700"/>
    <w:lvl w:ilvl="0">
      <w:start w:val="1"/>
      <w:numFmt w:val="lowerLetter"/>
      <w:lvlText w:val="%1."/>
      <w:legacy w:legacy="1" w:legacySpace="0" w:legacyIndent="0"/>
      <w:lvlJc w:val="left"/>
      <w:pPr>
        <w:ind w:left="0" w:firstLine="0"/>
      </w:pPr>
      <w:rPr>
        <w:rFonts w:ascii="Times New Roman" w:hAnsi="Times New Roman" w:cs="Times New Roman" w:hint="default"/>
        <w:color w:val="0C0C0C"/>
      </w:rPr>
    </w:lvl>
  </w:abstractNum>
  <w:abstractNum w:abstractNumId="11" w15:restartNumberingAfterBreak="0">
    <w:nsid w:val="781C2BB9"/>
    <w:multiLevelType w:val="multilevel"/>
    <w:tmpl w:val="33046A0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6"/>
  </w:num>
  <w:num w:numId="3">
    <w:abstractNumId w:val="11"/>
  </w:num>
  <w:num w:numId="4">
    <w:abstractNumId w:val="9"/>
  </w:num>
  <w:num w:numId="5">
    <w:abstractNumId w:val="1"/>
  </w:num>
  <w:num w:numId="6">
    <w:abstractNumId w:val="5"/>
  </w:num>
  <w:num w:numId="7">
    <w:abstractNumId w:val="8"/>
  </w:num>
  <w:num w:numId="8">
    <w:abstractNumId w:val="4"/>
    <w:lvlOverride w:ilvl="0">
      <w:startOverride w:val="1"/>
    </w:lvlOverride>
  </w:num>
  <w:num w:numId="9">
    <w:abstractNumId w:val="7"/>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1D"/>
    <w:rsid w:val="000C65D6"/>
    <w:rsid w:val="0027548A"/>
    <w:rsid w:val="00330632"/>
    <w:rsid w:val="0059641D"/>
    <w:rsid w:val="006F44FB"/>
    <w:rsid w:val="00701002"/>
    <w:rsid w:val="00A667FE"/>
    <w:rsid w:val="00B72DB9"/>
    <w:rsid w:val="00EC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B275A"/>
  <w15:chartTrackingRefBased/>
  <w15:docId w15:val="{2B84976F-C780-4FC7-AE0C-7F510C62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1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41D"/>
  </w:style>
  <w:style w:type="paragraph" w:styleId="Footer">
    <w:name w:val="footer"/>
    <w:basedOn w:val="Normal"/>
    <w:link w:val="FooterChar"/>
    <w:uiPriority w:val="99"/>
    <w:unhideWhenUsed/>
    <w:rsid w:val="00596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41D"/>
  </w:style>
  <w:style w:type="paragraph" w:styleId="ListParagraph">
    <w:name w:val="List Paragraph"/>
    <w:basedOn w:val="Normal"/>
    <w:uiPriority w:val="34"/>
    <w:qFormat/>
    <w:rsid w:val="0059641D"/>
    <w:pPr>
      <w:ind w:left="720"/>
      <w:contextualSpacing/>
    </w:pPr>
  </w:style>
  <w:style w:type="table" w:styleId="TableGrid">
    <w:name w:val="Table Grid"/>
    <w:basedOn w:val="TableNormal"/>
    <w:uiPriority w:val="39"/>
    <w:rsid w:val="0070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10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
    <w:name w:val="Style"/>
    <w:rsid w:val="00B72DB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Vilminot, Nicole</dc:creator>
  <cp:keywords/>
  <dc:description/>
  <cp:lastModifiedBy>Taylor, Matthew</cp:lastModifiedBy>
  <cp:revision>3</cp:revision>
  <dcterms:created xsi:type="dcterms:W3CDTF">2020-12-02T15:07:00Z</dcterms:created>
  <dcterms:modified xsi:type="dcterms:W3CDTF">2020-12-02T15:11:00Z</dcterms:modified>
</cp:coreProperties>
</file>